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CA" w:rsidRPr="000B3EE7" w:rsidRDefault="00894BCA" w:rsidP="00894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ведомость результатов оценки предметной и методической компетентности педагогов МО </w:t>
      </w:r>
      <w:r w:rsidR="000B3EE7">
        <w:rPr>
          <w:rFonts w:ascii="Times New Roman" w:hAnsi="Times New Roman" w:cs="Times New Roman"/>
          <w:b/>
          <w:sz w:val="24"/>
          <w:szCs w:val="24"/>
        </w:rPr>
        <w:t>математики, информатики, физики</w:t>
      </w:r>
    </w:p>
    <w:p w:rsidR="00894BCA" w:rsidRDefault="00894BCA" w:rsidP="0089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13"/>
        <w:gridCol w:w="619"/>
        <w:gridCol w:w="1175"/>
        <w:gridCol w:w="913"/>
        <w:gridCol w:w="645"/>
        <w:gridCol w:w="1740"/>
        <w:gridCol w:w="913"/>
        <w:gridCol w:w="633"/>
        <w:gridCol w:w="1740"/>
        <w:gridCol w:w="1590"/>
        <w:gridCol w:w="2142"/>
      </w:tblGrid>
      <w:tr w:rsidR="00894BCA" w:rsidTr="00DE3ACE"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педагогов</w:t>
            </w: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Горшкова Н.Е.</w:t>
            </w:r>
          </w:p>
        </w:tc>
        <w:tc>
          <w:tcPr>
            <w:tcW w:w="3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Деймунд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2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Салахова Г.Г.</w:t>
            </w:r>
          </w:p>
        </w:tc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предметной и методической компетентности</w:t>
            </w:r>
          </w:p>
        </w:tc>
      </w:tr>
      <w:tr w:rsidR="004D7DB0" w:rsidTr="00DE3A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BCA" w:rsidRDefault="00894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BCA" w:rsidRDefault="00894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BCA" w:rsidRDefault="00894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DB0" w:rsidTr="00DE3ACE"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CA" w:rsidRDefault="0089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CA" w:rsidRDefault="008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DB0" w:rsidTr="00DE3ACE"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Pr="000B3EE7" w:rsidRDefault="000B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EE7">
              <w:rPr>
                <w:rFonts w:ascii="Times New Roman" w:hAnsi="Times New Roman" w:cs="Times New Roman"/>
                <w:sz w:val="24"/>
                <w:szCs w:val="24"/>
              </w:rPr>
              <w:t>Емелькина</w:t>
            </w:r>
            <w:proofErr w:type="spellEnd"/>
            <w:r w:rsidRPr="000B3EE7"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4D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3EE7" w:rsidRDefault="004D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4D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E7" w:rsidRDefault="00646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E7" w:rsidRDefault="00646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DE3ACE" w:rsidTr="00DE3ACE"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Pr="000B3EE7" w:rsidRDefault="000B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E7">
              <w:rPr>
                <w:rFonts w:ascii="Times New Roman" w:hAnsi="Times New Roman" w:cs="Times New Roman"/>
                <w:sz w:val="24"/>
                <w:szCs w:val="24"/>
              </w:rPr>
              <w:t>Борисенко И. П.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4D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3EE7" w:rsidRDefault="004D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4D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3EE7" w:rsidRDefault="00DE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3EE7" w:rsidRDefault="00DE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3EE7" w:rsidRDefault="00DE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72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72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4D7DB0" w:rsidTr="00DE3ACE"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Pr="000B3EE7" w:rsidRDefault="000B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EE7">
              <w:rPr>
                <w:rFonts w:ascii="Times New Roman" w:hAnsi="Times New Roman" w:cs="Times New Roman"/>
                <w:sz w:val="24"/>
                <w:szCs w:val="24"/>
              </w:rPr>
              <w:t>Еланцева</w:t>
            </w:r>
            <w:proofErr w:type="spellEnd"/>
            <w:r w:rsidRPr="000B3EE7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4D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3EE7" w:rsidRDefault="004D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4D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DE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3EE7" w:rsidRDefault="00DE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DE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72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72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4D7DB0" w:rsidTr="00DE3ACE"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Pr="000B3EE7" w:rsidRDefault="000B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E7">
              <w:rPr>
                <w:rFonts w:ascii="Times New Roman" w:hAnsi="Times New Roman" w:cs="Times New Roman"/>
                <w:sz w:val="24"/>
                <w:szCs w:val="24"/>
              </w:rPr>
              <w:t>Герлингер</w:t>
            </w:r>
            <w:proofErr w:type="spellEnd"/>
            <w:r w:rsidRPr="000B3EE7">
              <w:rPr>
                <w:rFonts w:ascii="Times New Roman" w:hAnsi="Times New Roman" w:cs="Times New Roman"/>
                <w:sz w:val="24"/>
                <w:szCs w:val="24"/>
              </w:rPr>
              <w:t xml:space="preserve"> Р. М.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4D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3EE7" w:rsidRDefault="004D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4D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DE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3EE7" w:rsidRDefault="00C1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DE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оптимальный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E7" w:rsidRDefault="0072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E7" w:rsidRDefault="00EF1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  <w:bookmarkStart w:id="0" w:name="_GoBack"/>
            <w:bookmarkEnd w:id="0"/>
          </w:p>
        </w:tc>
      </w:tr>
      <w:tr w:rsidR="004D7DB0" w:rsidTr="00DE3ACE"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Pr="000B3EE7" w:rsidRDefault="000B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E7">
              <w:rPr>
                <w:rFonts w:ascii="Times New Roman" w:hAnsi="Times New Roman" w:cs="Times New Roman"/>
                <w:sz w:val="24"/>
                <w:szCs w:val="24"/>
              </w:rPr>
              <w:t>Савера</w:t>
            </w:r>
            <w:proofErr w:type="spellEnd"/>
            <w:r w:rsidRPr="000B3EE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4D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3EE7" w:rsidRDefault="004D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4D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оптимальный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DE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3EE7" w:rsidRDefault="00C1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DE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оптимальный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E7" w:rsidRDefault="0072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E7" w:rsidRDefault="00EF1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4D7DB0" w:rsidTr="00DE3ACE"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Pr="000B3EE7" w:rsidRDefault="000B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E7">
              <w:rPr>
                <w:rFonts w:ascii="Times New Roman" w:hAnsi="Times New Roman" w:cs="Times New Roman"/>
                <w:sz w:val="24"/>
                <w:szCs w:val="24"/>
              </w:rPr>
              <w:t>Форофонтов</w:t>
            </w:r>
            <w:proofErr w:type="spellEnd"/>
            <w:r w:rsidRPr="000B3EE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4D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3EE7" w:rsidRDefault="004D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4D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E7" w:rsidRDefault="00DE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EE7" w:rsidRDefault="00DE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E7" w:rsidRDefault="00DE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E7" w:rsidRDefault="0072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E7" w:rsidRDefault="0072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4D7DB0" w:rsidTr="00DE3ACE"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Pr="000B3EE7" w:rsidRDefault="000B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E7">
              <w:rPr>
                <w:rFonts w:ascii="Times New Roman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4D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3EE7" w:rsidRDefault="004D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4D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DE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3EE7" w:rsidRDefault="00DE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DE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E7" w:rsidRDefault="0072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E7" w:rsidRDefault="0072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4D7DB0" w:rsidTr="00DE3ACE"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0B3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EE7" w:rsidRDefault="000B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4BCA" w:rsidRDefault="00894BCA" w:rsidP="0089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BCA" w:rsidRDefault="00894BCA" w:rsidP="00894B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балл:  </w:t>
      </w:r>
      <w:r>
        <w:rPr>
          <w:rFonts w:ascii="Times New Roman" w:hAnsi="Times New Roman" w:cs="Times New Roman"/>
          <w:b/>
          <w:sz w:val="32"/>
          <w:szCs w:val="32"/>
        </w:rPr>
        <w:t xml:space="preserve">96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4BCA" w:rsidRDefault="00894BCA" w:rsidP="00894BC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90% до 100%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(86-96 баллов)</w:t>
      </w:r>
    </w:p>
    <w:p w:rsidR="00894BCA" w:rsidRDefault="00894BCA" w:rsidP="00894BC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89% до 79%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оптимальный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(76-85 баллов)</w:t>
      </w:r>
    </w:p>
    <w:p w:rsidR="00894BCA" w:rsidRDefault="00894BCA" w:rsidP="00894BC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78% до 51%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допустимый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(75-49 баллов)</w:t>
      </w:r>
    </w:p>
    <w:p w:rsidR="00894BCA" w:rsidRDefault="00894BCA" w:rsidP="00894BC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50% до 0%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критический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(48 и менее баллов)</w:t>
      </w:r>
    </w:p>
    <w:p w:rsidR="00894BCA" w:rsidRDefault="00894BCA" w:rsidP="00894BC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94E97" w:rsidRDefault="00494E97" w:rsidP="0089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97" w:rsidRDefault="00494E97" w:rsidP="0089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BCA" w:rsidRDefault="00894BCA" w:rsidP="00894B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Информационно-аналитическая справка </w:t>
      </w:r>
    </w:p>
    <w:p w:rsidR="00894BCA" w:rsidRPr="000B3EE7" w:rsidRDefault="00894BCA" w:rsidP="00894BC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B3EE7">
        <w:rPr>
          <w:rFonts w:ascii="Times New Roman" w:hAnsi="Times New Roman" w:cs="Times New Roman"/>
          <w:b/>
          <w:sz w:val="24"/>
          <w:szCs w:val="24"/>
        </w:rPr>
        <w:t>С</w:t>
      </w:r>
      <w:r w:rsidR="00D80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EE7" w:rsidRPr="000B3EE7">
        <w:rPr>
          <w:rFonts w:ascii="Times New Roman" w:hAnsi="Times New Roman" w:cs="Times New Roman"/>
          <w:b/>
          <w:sz w:val="24"/>
          <w:szCs w:val="24"/>
        </w:rPr>
        <w:t>24</w:t>
      </w:r>
      <w:r w:rsidRPr="000B3EE7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0B3EE7" w:rsidRPr="000B3EE7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0B3EE7">
        <w:rPr>
          <w:rFonts w:ascii="Times New Roman" w:hAnsi="Times New Roman" w:cs="Times New Roman"/>
          <w:b/>
          <w:sz w:val="24"/>
          <w:szCs w:val="24"/>
        </w:rPr>
        <w:t xml:space="preserve"> ноября 2014 года прошла комплексная проверка учителей </w:t>
      </w:r>
      <w:r w:rsidR="00B653FB">
        <w:rPr>
          <w:rFonts w:ascii="Times New Roman" w:hAnsi="Times New Roman" w:cs="Times New Roman"/>
          <w:b/>
          <w:sz w:val="24"/>
          <w:szCs w:val="24"/>
        </w:rPr>
        <w:t>математики</w:t>
      </w:r>
    </w:p>
    <w:p w:rsidR="00894BCA" w:rsidRPr="009461DD" w:rsidRDefault="00894BCA" w:rsidP="00894BCA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4BCA" w:rsidRDefault="00894BCA" w:rsidP="00894B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sz w:val="24"/>
          <w:szCs w:val="24"/>
        </w:rPr>
        <w:t>Цель анализа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4BCA" w:rsidRDefault="00894BCA" w:rsidP="00894BC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степень эффективности методической работы в школе и её роль в повышении профессиональной компетенции педагогов;</w:t>
      </w:r>
    </w:p>
    <w:p w:rsidR="00894BCA" w:rsidRDefault="00894BCA" w:rsidP="00894BC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организацию на уроке педагогической поддержки учащихся;</w:t>
      </w:r>
    </w:p>
    <w:p w:rsidR="00894BCA" w:rsidRDefault="00894BCA" w:rsidP="00894BC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создание  ситуации успеха на уроке;</w:t>
      </w:r>
    </w:p>
    <w:p w:rsidR="00894BCA" w:rsidRDefault="00894BCA" w:rsidP="00894BC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индивидуальных мер по профессиональному становлению педагога.</w:t>
      </w:r>
    </w:p>
    <w:p w:rsidR="00894BCA" w:rsidRDefault="00894BCA" w:rsidP="00894B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 xml:space="preserve"> экспертной комиссии входили: </w:t>
      </w:r>
    </w:p>
    <w:p w:rsidR="00894BCA" w:rsidRDefault="00894BCA" w:rsidP="00894BC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Горшкова Н.Е.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учитель химии высшей категории);</w:t>
      </w:r>
    </w:p>
    <w:p w:rsidR="00894BCA" w:rsidRDefault="00894BCA" w:rsidP="00894BC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Деймунд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(учитель технологии высшей категории);</w:t>
      </w:r>
    </w:p>
    <w:p w:rsidR="00894BCA" w:rsidRDefault="00894BCA" w:rsidP="00894BC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Салахова Г.Г. (учитель начальных классов высшей категории);</w:t>
      </w:r>
    </w:p>
    <w:p w:rsidR="00894BCA" w:rsidRDefault="00894BCA" w:rsidP="00894BCA">
      <w:pPr>
        <w:pStyle w:val="a5"/>
        <w:rPr>
          <w:rStyle w:val="c0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Учитывая, что качество учебно-воспитательного процесса определяется, прежде всего педагогическим составом преподавателей, особое внимание в работе экспертной комиссии уделялось таким вопросам, как уровень преподавания учителя, его научный кругозор, методическое мастерство, внедрение в учебный процесс современных образовательных технологий,  направленных на достижение ситуации успеха на уроках</w:t>
      </w:r>
      <w:proofErr w:type="gramStart"/>
      <w:r>
        <w:rPr>
          <w:rStyle w:val="c0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Style w:val="c0"/>
          <w:rFonts w:ascii="Times New Roman" w:hAnsi="Times New Roman" w:cs="Times New Roman"/>
          <w:sz w:val="24"/>
          <w:szCs w:val="24"/>
        </w:rPr>
        <w:t>в том числе информационно-коммуникативных. Основными группами критериев служили:</w:t>
      </w:r>
    </w:p>
    <w:p w:rsidR="00894BCA" w:rsidRDefault="00894BCA" w:rsidP="00894BCA">
      <w:pPr>
        <w:pStyle w:val="a5"/>
        <w:numPr>
          <w:ilvl w:val="0"/>
          <w:numId w:val="10"/>
        </w:numPr>
        <w:rPr>
          <w:rStyle w:val="c0"/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>Диагностическая карта «Системный анализ и оценка эффективности урока»</w:t>
      </w:r>
    </w:p>
    <w:p w:rsidR="00894BCA" w:rsidRDefault="00894BCA" w:rsidP="00894BCA">
      <w:pPr>
        <w:pStyle w:val="a5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Анализируя образовательную деятельность, можно отметить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следующие положительные  аспекты: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94BCA" w:rsidRDefault="00894BCA" w:rsidP="00894B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Реализация целей и задач преподавания 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 и была направлена на защиту прав и интересов обучаемых.</w:t>
      </w:r>
    </w:p>
    <w:p w:rsidR="00894BCA" w:rsidRDefault="00894BCA" w:rsidP="00894B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в своей работе обращают внимание на создание психологической комфортности в классе;</w:t>
      </w:r>
    </w:p>
    <w:p w:rsidR="00894BCA" w:rsidRDefault="00894BCA" w:rsidP="00894B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Учителя стараются применять на уроках дифференцированный подход к каждому ученику, разнообразные  методы проведения современного урока.</w:t>
      </w:r>
    </w:p>
    <w:p w:rsidR="00894BCA" w:rsidRDefault="00894BCA" w:rsidP="00894BCA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Правильная структура урока, взаимосвязь этапов и частей урока.</w:t>
      </w:r>
    </w:p>
    <w:p w:rsidR="00894BCA" w:rsidRDefault="00894BCA" w:rsidP="00894BCA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Требования педагогов соответствуют уровню знаний учащихся. Четко прослеживается реализация поставленных целей урока. Уделяется особое внимание развитию таких качеств, как внимание, мышление, память, речь. Решаются воспитательные задачи.</w:t>
      </w:r>
    </w:p>
    <w:p w:rsidR="00894BCA" w:rsidRDefault="00894BCA" w:rsidP="00894BC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Дети активно работают на уроке. Состояние устной и письменной речи учащихся соответствует уровню их развития.</w:t>
      </w:r>
    </w:p>
    <w:p w:rsidR="00894BCA" w:rsidRDefault="00894BCA" w:rsidP="00894B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>Основные проблемы</w:t>
      </w:r>
      <w:r>
        <w:rPr>
          <w:rStyle w:val="c0"/>
          <w:rFonts w:ascii="Times New Roman" w:hAnsi="Times New Roman" w:cs="Times New Roman"/>
          <w:sz w:val="24"/>
          <w:szCs w:val="24"/>
        </w:rPr>
        <w:t>, над которыми следует работать: при подготовке к урокам учителям следует планировать использование современных педагогических технологий, методов и приемов, направленных на создание ситуации успеха на уроках, игровых моментов, организации педагогической поддержки на уроке,  строго дозировать домашние задания во избежание накопления усталости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BCA" w:rsidRDefault="00894BCA" w:rsidP="00894BCA">
      <w:pPr>
        <w:pStyle w:val="a5"/>
        <w:rPr>
          <w:rStyle w:val="c0"/>
        </w:rPr>
      </w:pPr>
      <w:r>
        <w:rPr>
          <w:rStyle w:val="c12"/>
          <w:rFonts w:ascii="Times New Roman" w:hAnsi="Times New Roman" w:cs="Times New Roman"/>
          <w:b/>
          <w:sz w:val="24"/>
          <w:szCs w:val="24"/>
        </w:rPr>
        <w:lastRenderedPageBreak/>
        <w:t>Рекомендации</w:t>
      </w:r>
      <w:r>
        <w:rPr>
          <w:rStyle w:val="c0"/>
          <w:rFonts w:ascii="Times New Roman" w:hAnsi="Times New Roman" w:cs="Times New Roman"/>
          <w:sz w:val="24"/>
          <w:szCs w:val="24"/>
        </w:rPr>
        <w:t>: Учителям, показавшим особо высокий уровень преподавания (</w:t>
      </w:r>
      <w:r>
        <w:rPr>
          <w:rStyle w:val="c0"/>
          <w:rFonts w:ascii="Times New Roman" w:hAnsi="Times New Roman" w:cs="Times New Roman"/>
          <w:b/>
          <w:sz w:val="24"/>
          <w:szCs w:val="24"/>
        </w:rPr>
        <w:t>90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баллов и выше), провести открытые уроки и внеклассные мероприятия с целью обмена опытом со своими коллегами на школьном и районном уровне.</w:t>
      </w:r>
    </w:p>
    <w:p w:rsidR="00894BCA" w:rsidRDefault="00894BCA" w:rsidP="00894BCA">
      <w:pPr>
        <w:pStyle w:val="a5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Предлагаемые формы обмена опытом: </w:t>
      </w:r>
    </w:p>
    <w:p w:rsidR="00894BCA" w:rsidRDefault="00894BCA" w:rsidP="00894BCA">
      <w:pPr>
        <w:pStyle w:val="a5"/>
        <w:numPr>
          <w:ilvl w:val="0"/>
          <w:numId w:val="12"/>
        </w:num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открытый урок, мероприятие;</w:t>
      </w:r>
    </w:p>
    <w:p w:rsidR="00894BCA" w:rsidRDefault="00894BCA" w:rsidP="00894BCA">
      <w:pPr>
        <w:pStyle w:val="a5"/>
        <w:numPr>
          <w:ilvl w:val="0"/>
          <w:numId w:val="13"/>
        </w:numPr>
      </w:pPr>
      <w:r>
        <w:rPr>
          <w:rFonts w:ascii="Times New Roman" w:hAnsi="Times New Roman" w:cs="Times New Roman"/>
          <w:sz w:val="24"/>
          <w:szCs w:val="24"/>
        </w:rPr>
        <w:t>творческий отчет;</w:t>
      </w:r>
    </w:p>
    <w:p w:rsidR="00894BCA" w:rsidRDefault="00894BCA" w:rsidP="00894BC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доклады, выступления;</w:t>
      </w:r>
    </w:p>
    <w:p w:rsidR="00894BCA" w:rsidRDefault="00894BCA" w:rsidP="00894BC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- классы;</w:t>
      </w:r>
    </w:p>
    <w:p w:rsidR="00894BCA" w:rsidRDefault="00894BCA" w:rsidP="00894BC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мастерские;</w:t>
      </w:r>
    </w:p>
    <w:p w:rsidR="00894BCA" w:rsidRDefault="00894BCA" w:rsidP="00894BC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семинары;</w:t>
      </w:r>
    </w:p>
    <w:p w:rsidR="00894BCA" w:rsidRDefault="00894BCA" w:rsidP="00894BC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проблем;</w:t>
      </w:r>
    </w:p>
    <w:p w:rsidR="00894BCA" w:rsidRDefault="00894BCA" w:rsidP="00894B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Поставленные задачи выполнены в полном объеме, чему способствовали: </w:t>
      </w:r>
      <w:r>
        <w:rPr>
          <w:rFonts w:ascii="Times New Roman" w:hAnsi="Times New Roman" w:cs="Times New Roman"/>
          <w:sz w:val="24"/>
          <w:szCs w:val="24"/>
        </w:rPr>
        <w:br/>
        <w:t>- спланированная деятельность администрации школы по созданию условий для участников образовательного процесса;</w:t>
      </w:r>
    </w:p>
    <w:p w:rsidR="00894BCA" w:rsidRDefault="00894BCA" w:rsidP="00894B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выполнения принятых управленческих решений, обеспечивающих качество результативности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894BCA" w:rsidRDefault="00894BCA" w:rsidP="00894B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причинно-следственных связей отдельных педагогических явлений и соответствующая коррекция деятельности.</w:t>
      </w:r>
    </w:p>
    <w:p w:rsidR="00894BCA" w:rsidRDefault="00894BCA" w:rsidP="00894BCA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894BCA" w:rsidRDefault="00894BCA" w:rsidP="00894BC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Справку подготовила:                         Коновалова Е.К.</w:t>
      </w:r>
    </w:p>
    <w:p w:rsidR="00716391" w:rsidRPr="00894BCA" w:rsidRDefault="00716391" w:rsidP="00894BCA"/>
    <w:sectPr w:rsidR="00716391" w:rsidRPr="00894BCA" w:rsidSect="00FC60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4C3"/>
    <w:multiLevelType w:val="hybridMultilevel"/>
    <w:tmpl w:val="6ECE5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7331A"/>
    <w:multiLevelType w:val="hybridMultilevel"/>
    <w:tmpl w:val="5182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C1153"/>
    <w:multiLevelType w:val="hybridMultilevel"/>
    <w:tmpl w:val="BBEE3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64999"/>
    <w:multiLevelType w:val="hybridMultilevel"/>
    <w:tmpl w:val="91F29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75751"/>
    <w:multiLevelType w:val="hybridMultilevel"/>
    <w:tmpl w:val="0046E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A5FAB"/>
    <w:multiLevelType w:val="hybridMultilevel"/>
    <w:tmpl w:val="5C3A9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F40AF"/>
    <w:multiLevelType w:val="hybridMultilevel"/>
    <w:tmpl w:val="72FA7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12DE9"/>
    <w:multiLevelType w:val="hybridMultilevel"/>
    <w:tmpl w:val="0BEE1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22AA5"/>
    <w:multiLevelType w:val="hybridMultilevel"/>
    <w:tmpl w:val="B7C0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0AF"/>
    <w:rsid w:val="000818F2"/>
    <w:rsid w:val="000B3EE7"/>
    <w:rsid w:val="000E433A"/>
    <w:rsid w:val="00181BDD"/>
    <w:rsid w:val="001F5A74"/>
    <w:rsid w:val="001F660E"/>
    <w:rsid w:val="00252917"/>
    <w:rsid w:val="002C1F03"/>
    <w:rsid w:val="00313302"/>
    <w:rsid w:val="00347555"/>
    <w:rsid w:val="003658E1"/>
    <w:rsid w:val="00386790"/>
    <w:rsid w:val="00391C28"/>
    <w:rsid w:val="00407DB5"/>
    <w:rsid w:val="00493F0B"/>
    <w:rsid w:val="00494E97"/>
    <w:rsid w:val="004A4A2C"/>
    <w:rsid w:val="004D7DB0"/>
    <w:rsid w:val="004F151F"/>
    <w:rsid w:val="00533F65"/>
    <w:rsid w:val="00552573"/>
    <w:rsid w:val="00613B28"/>
    <w:rsid w:val="00616451"/>
    <w:rsid w:val="00646842"/>
    <w:rsid w:val="00665AF3"/>
    <w:rsid w:val="006C03B6"/>
    <w:rsid w:val="00716391"/>
    <w:rsid w:val="0072577A"/>
    <w:rsid w:val="007937A7"/>
    <w:rsid w:val="007A65F5"/>
    <w:rsid w:val="007D4354"/>
    <w:rsid w:val="007D58AE"/>
    <w:rsid w:val="007E0F4B"/>
    <w:rsid w:val="00886139"/>
    <w:rsid w:val="00894BCA"/>
    <w:rsid w:val="008C5C37"/>
    <w:rsid w:val="00926231"/>
    <w:rsid w:val="0092741B"/>
    <w:rsid w:val="009461DD"/>
    <w:rsid w:val="009B3EEB"/>
    <w:rsid w:val="009C1726"/>
    <w:rsid w:val="00A05C4E"/>
    <w:rsid w:val="00A20D19"/>
    <w:rsid w:val="00A77358"/>
    <w:rsid w:val="00AC3BA5"/>
    <w:rsid w:val="00AD7CA4"/>
    <w:rsid w:val="00AE7D33"/>
    <w:rsid w:val="00B028FB"/>
    <w:rsid w:val="00B26329"/>
    <w:rsid w:val="00B44A26"/>
    <w:rsid w:val="00B57F28"/>
    <w:rsid w:val="00B653FB"/>
    <w:rsid w:val="00B670CF"/>
    <w:rsid w:val="00B923AC"/>
    <w:rsid w:val="00BA0277"/>
    <w:rsid w:val="00BF02D7"/>
    <w:rsid w:val="00C0462A"/>
    <w:rsid w:val="00C1047B"/>
    <w:rsid w:val="00C375D7"/>
    <w:rsid w:val="00C5237F"/>
    <w:rsid w:val="00C6251C"/>
    <w:rsid w:val="00CB6D2C"/>
    <w:rsid w:val="00CD3244"/>
    <w:rsid w:val="00D80FA0"/>
    <w:rsid w:val="00DB7F98"/>
    <w:rsid w:val="00DC7AF2"/>
    <w:rsid w:val="00DD2125"/>
    <w:rsid w:val="00DE3ACE"/>
    <w:rsid w:val="00DF12C3"/>
    <w:rsid w:val="00E2453B"/>
    <w:rsid w:val="00EF110B"/>
    <w:rsid w:val="00FC4CB6"/>
    <w:rsid w:val="00FC60AF"/>
    <w:rsid w:val="00FC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7A7"/>
    <w:pPr>
      <w:ind w:left="720"/>
      <w:contextualSpacing/>
    </w:pPr>
  </w:style>
  <w:style w:type="character" w:customStyle="1" w:styleId="c0">
    <w:name w:val="c0"/>
    <w:basedOn w:val="a0"/>
    <w:rsid w:val="00BF02D7"/>
  </w:style>
  <w:style w:type="paragraph" w:styleId="a5">
    <w:name w:val="No Spacing"/>
    <w:uiPriority w:val="1"/>
    <w:qFormat/>
    <w:rsid w:val="00BF02D7"/>
    <w:pPr>
      <w:spacing w:after="0" w:line="240" w:lineRule="auto"/>
    </w:pPr>
  </w:style>
  <w:style w:type="character" w:customStyle="1" w:styleId="c12">
    <w:name w:val="c12"/>
    <w:basedOn w:val="a0"/>
    <w:rsid w:val="00BF02D7"/>
  </w:style>
  <w:style w:type="character" w:styleId="a6">
    <w:name w:val="Strong"/>
    <w:basedOn w:val="a0"/>
    <w:uiPriority w:val="22"/>
    <w:qFormat/>
    <w:rsid w:val="00BF02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Elana</cp:lastModifiedBy>
  <cp:revision>3</cp:revision>
  <cp:lastPrinted>2014-12-12T14:08:00Z</cp:lastPrinted>
  <dcterms:created xsi:type="dcterms:W3CDTF">2019-06-21T13:14:00Z</dcterms:created>
  <dcterms:modified xsi:type="dcterms:W3CDTF">2019-06-21T13:17:00Z</dcterms:modified>
</cp:coreProperties>
</file>